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03" w:rsidRDefault="00222A03" w:rsidP="00642D9D">
      <w:pPr>
        <w:spacing w:after="0"/>
        <w:jc w:val="both"/>
        <w:rPr>
          <w:sz w:val="20"/>
          <w:szCs w:val="20"/>
        </w:rPr>
      </w:pPr>
      <w:r>
        <w:rPr>
          <w:b/>
          <w:u w:val="single"/>
        </w:rPr>
        <w:t xml:space="preserve">Tyre Sizes Explained. </w:t>
      </w:r>
      <w:r>
        <w:rPr>
          <w:sz w:val="20"/>
          <w:szCs w:val="20"/>
        </w:rPr>
        <w:t>Charlie Moore.</w:t>
      </w:r>
    </w:p>
    <w:p w:rsidR="00222A03" w:rsidRDefault="00222A03" w:rsidP="00642D9D">
      <w:pPr>
        <w:spacing w:after="0"/>
        <w:jc w:val="both"/>
        <w:rPr>
          <w:sz w:val="20"/>
          <w:szCs w:val="20"/>
        </w:rPr>
      </w:pPr>
      <w:r>
        <w:rPr>
          <w:sz w:val="20"/>
          <w:szCs w:val="20"/>
        </w:rPr>
        <w:t xml:space="preserve">Over the years </w:t>
      </w:r>
      <w:r w:rsidR="00642D9D">
        <w:rPr>
          <w:sz w:val="20"/>
          <w:szCs w:val="20"/>
        </w:rPr>
        <w:t>the</w:t>
      </w:r>
      <w:r w:rsidR="00F66FCD">
        <w:rPr>
          <w:sz w:val="20"/>
          <w:szCs w:val="20"/>
        </w:rPr>
        <w:t>re have been various</w:t>
      </w:r>
      <w:r w:rsidR="00642D9D">
        <w:rPr>
          <w:sz w:val="20"/>
          <w:szCs w:val="20"/>
        </w:rPr>
        <w:t xml:space="preserve"> method</w:t>
      </w:r>
      <w:r w:rsidR="00F66FCD">
        <w:rPr>
          <w:sz w:val="20"/>
          <w:szCs w:val="20"/>
        </w:rPr>
        <w:t>s</w:t>
      </w:r>
      <w:r w:rsidR="00642D9D">
        <w:rPr>
          <w:sz w:val="20"/>
          <w:szCs w:val="20"/>
        </w:rPr>
        <w:t xml:space="preserve"> of</w:t>
      </w:r>
      <w:r>
        <w:rPr>
          <w:sz w:val="20"/>
          <w:szCs w:val="20"/>
        </w:rPr>
        <w:t xml:space="preserve"> </w:t>
      </w:r>
      <w:r w:rsidR="00642D9D">
        <w:rPr>
          <w:sz w:val="20"/>
          <w:szCs w:val="20"/>
        </w:rPr>
        <w:t xml:space="preserve">describing </w:t>
      </w:r>
      <w:r>
        <w:rPr>
          <w:sz w:val="20"/>
          <w:szCs w:val="20"/>
        </w:rPr>
        <w:t>tyre sizes which can cause some confusion. Searching the internet I found a very useful explanation on the Tyre-Rite website, the following is a summary of the various designations.</w:t>
      </w:r>
    </w:p>
    <w:p w:rsidR="00642D9D" w:rsidRDefault="009C031C" w:rsidP="00642D9D">
      <w:pPr>
        <w:spacing w:after="0"/>
        <w:jc w:val="both"/>
        <w:rPr>
          <w:sz w:val="20"/>
          <w:szCs w:val="20"/>
        </w:rPr>
      </w:pPr>
      <w:r>
        <w:rPr>
          <w:sz w:val="20"/>
          <w:szCs w:val="20"/>
        </w:rPr>
        <w:tab/>
      </w:r>
      <w:r>
        <w:rPr>
          <w:sz w:val="20"/>
          <w:szCs w:val="20"/>
        </w:rPr>
        <w:tab/>
        <w:t>Tread</w:t>
      </w:r>
      <w:r>
        <w:rPr>
          <w:sz w:val="20"/>
          <w:szCs w:val="20"/>
        </w:rPr>
        <w:tab/>
      </w:r>
      <w:r>
        <w:rPr>
          <w:sz w:val="20"/>
          <w:szCs w:val="20"/>
        </w:rPr>
        <w:tab/>
        <w:t>Sidewal</w:t>
      </w:r>
      <w:r w:rsidR="00F66FCD">
        <w:rPr>
          <w:sz w:val="20"/>
          <w:szCs w:val="20"/>
        </w:rPr>
        <w:t>l</w:t>
      </w:r>
    </w:p>
    <w:p w:rsidR="00642D9D" w:rsidRDefault="00642D9D" w:rsidP="00642D9D">
      <w:pPr>
        <w:spacing w:after="0"/>
        <w:jc w:val="both"/>
        <w:rPr>
          <w:sz w:val="20"/>
          <w:szCs w:val="20"/>
        </w:rPr>
      </w:pPr>
      <w:r>
        <w:rPr>
          <w:sz w:val="20"/>
          <w:szCs w:val="20"/>
        </w:rPr>
        <w:t>Tyre size</w:t>
      </w:r>
      <w:r>
        <w:rPr>
          <w:sz w:val="20"/>
          <w:szCs w:val="20"/>
        </w:rPr>
        <w:tab/>
        <w:t>Width</w:t>
      </w:r>
      <w:r>
        <w:rPr>
          <w:sz w:val="20"/>
          <w:szCs w:val="20"/>
        </w:rPr>
        <w:tab/>
      </w:r>
      <w:r>
        <w:rPr>
          <w:sz w:val="20"/>
          <w:szCs w:val="20"/>
        </w:rPr>
        <w:tab/>
        <w:t>Height</w:t>
      </w:r>
      <w:r>
        <w:rPr>
          <w:sz w:val="20"/>
          <w:szCs w:val="20"/>
        </w:rPr>
        <w:tab/>
      </w:r>
      <w:r>
        <w:rPr>
          <w:sz w:val="20"/>
          <w:szCs w:val="20"/>
        </w:rPr>
        <w:tab/>
        <w:t>Rim Diameter</w:t>
      </w:r>
      <w:r>
        <w:rPr>
          <w:sz w:val="20"/>
          <w:szCs w:val="20"/>
        </w:rPr>
        <w:tab/>
      </w:r>
      <w:r>
        <w:rPr>
          <w:sz w:val="20"/>
          <w:szCs w:val="20"/>
        </w:rPr>
        <w:tab/>
        <w:t>Overall diameter of tyre</w:t>
      </w:r>
    </w:p>
    <w:p w:rsidR="00642D9D" w:rsidRDefault="009C031C" w:rsidP="00642D9D">
      <w:pPr>
        <w:spacing w:after="0"/>
        <w:jc w:val="both"/>
        <w:rPr>
          <w:sz w:val="20"/>
          <w:szCs w:val="20"/>
        </w:rPr>
      </w:pPr>
      <w:r>
        <w:rPr>
          <w:sz w:val="20"/>
          <w:szCs w:val="20"/>
        </w:rPr>
        <w:t>3.00-6</w:t>
      </w:r>
      <w:r>
        <w:rPr>
          <w:sz w:val="20"/>
          <w:szCs w:val="20"/>
        </w:rPr>
        <w:tab/>
      </w:r>
      <w:r>
        <w:rPr>
          <w:sz w:val="20"/>
          <w:szCs w:val="20"/>
        </w:rPr>
        <w:tab/>
      </w:r>
      <w:r w:rsidRPr="009C031C">
        <w:rPr>
          <w:b/>
          <w:sz w:val="20"/>
          <w:szCs w:val="20"/>
        </w:rPr>
        <w:t xml:space="preserve">   3</w:t>
      </w:r>
      <w:r>
        <w:rPr>
          <w:sz w:val="20"/>
          <w:szCs w:val="20"/>
        </w:rPr>
        <w:t xml:space="preserve">  </w:t>
      </w:r>
      <w:r>
        <w:rPr>
          <w:sz w:val="20"/>
          <w:szCs w:val="20"/>
        </w:rPr>
        <w:tab/>
      </w:r>
      <w:r>
        <w:rPr>
          <w:sz w:val="20"/>
          <w:szCs w:val="20"/>
        </w:rPr>
        <w:tab/>
      </w:r>
      <w:r w:rsidRPr="009C031C">
        <w:rPr>
          <w:i/>
          <w:sz w:val="20"/>
          <w:szCs w:val="20"/>
        </w:rPr>
        <w:t xml:space="preserve">   3</w:t>
      </w:r>
      <w:r>
        <w:rPr>
          <w:sz w:val="20"/>
          <w:szCs w:val="20"/>
        </w:rPr>
        <w:tab/>
      </w:r>
      <w:r>
        <w:rPr>
          <w:sz w:val="20"/>
          <w:szCs w:val="20"/>
        </w:rPr>
        <w:tab/>
      </w:r>
      <w:r>
        <w:rPr>
          <w:sz w:val="20"/>
          <w:szCs w:val="20"/>
        </w:rPr>
        <w:tab/>
      </w:r>
      <w:r w:rsidRPr="009C031C">
        <w:rPr>
          <w:b/>
          <w:sz w:val="20"/>
          <w:szCs w:val="20"/>
        </w:rPr>
        <w:t>6</w:t>
      </w:r>
      <w:r>
        <w:rPr>
          <w:sz w:val="20"/>
          <w:szCs w:val="20"/>
        </w:rPr>
        <w:tab/>
      </w:r>
      <w:r>
        <w:rPr>
          <w:sz w:val="20"/>
          <w:szCs w:val="20"/>
        </w:rPr>
        <w:tab/>
      </w:r>
      <w:r>
        <w:rPr>
          <w:sz w:val="20"/>
          <w:szCs w:val="20"/>
        </w:rPr>
        <w:tab/>
      </w:r>
      <w:r w:rsidRPr="009C031C">
        <w:rPr>
          <w:i/>
          <w:sz w:val="20"/>
          <w:szCs w:val="20"/>
        </w:rPr>
        <w:t>12</w:t>
      </w:r>
      <w:r>
        <w:rPr>
          <w:sz w:val="20"/>
          <w:szCs w:val="20"/>
        </w:rPr>
        <w:t xml:space="preserve"> </w:t>
      </w:r>
      <w:r w:rsidR="00642D9D">
        <w:rPr>
          <w:sz w:val="20"/>
          <w:szCs w:val="20"/>
        </w:rPr>
        <w:tab/>
      </w:r>
    </w:p>
    <w:p w:rsidR="009C031C" w:rsidRDefault="009C031C" w:rsidP="00642D9D">
      <w:pPr>
        <w:spacing w:after="0"/>
        <w:jc w:val="both"/>
        <w:rPr>
          <w:sz w:val="20"/>
          <w:szCs w:val="20"/>
        </w:rPr>
      </w:pPr>
      <w:r>
        <w:rPr>
          <w:sz w:val="20"/>
          <w:szCs w:val="20"/>
        </w:rPr>
        <w:t>6-12</w:t>
      </w:r>
      <w:r>
        <w:rPr>
          <w:sz w:val="20"/>
          <w:szCs w:val="20"/>
        </w:rPr>
        <w:tab/>
      </w:r>
      <w:r>
        <w:rPr>
          <w:sz w:val="20"/>
          <w:szCs w:val="20"/>
        </w:rPr>
        <w:tab/>
        <w:t xml:space="preserve">   </w:t>
      </w:r>
      <w:r w:rsidRPr="009C031C">
        <w:rPr>
          <w:b/>
          <w:sz w:val="20"/>
          <w:szCs w:val="20"/>
        </w:rPr>
        <w:t>6</w:t>
      </w:r>
      <w:r>
        <w:rPr>
          <w:sz w:val="20"/>
          <w:szCs w:val="20"/>
        </w:rPr>
        <w:tab/>
      </w:r>
      <w:r>
        <w:rPr>
          <w:sz w:val="20"/>
          <w:szCs w:val="20"/>
        </w:rPr>
        <w:tab/>
      </w:r>
      <w:r w:rsidRPr="009C031C">
        <w:rPr>
          <w:i/>
          <w:sz w:val="20"/>
          <w:szCs w:val="20"/>
        </w:rPr>
        <w:t xml:space="preserve">   6</w:t>
      </w:r>
      <w:r>
        <w:rPr>
          <w:sz w:val="20"/>
          <w:szCs w:val="20"/>
        </w:rPr>
        <w:tab/>
      </w:r>
      <w:r>
        <w:rPr>
          <w:sz w:val="20"/>
          <w:szCs w:val="20"/>
        </w:rPr>
        <w:tab/>
      </w:r>
      <w:r>
        <w:rPr>
          <w:sz w:val="20"/>
          <w:szCs w:val="20"/>
        </w:rPr>
        <w:tab/>
      </w:r>
      <w:r w:rsidRPr="009C031C">
        <w:rPr>
          <w:b/>
          <w:sz w:val="20"/>
          <w:szCs w:val="20"/>
        </w:rPr>
        <w:t>12</w:t>
      </w:r>
      <w:r>
        <w:rPr>
          <w:sz w:val="20"/>
          <w:szCs w:val="20"/>
        </w:rPr>
        <w:tab/>
      </w:r>
      <w:r>
        <w:rPr>
          <w:sz w:val="20"/>
          <w:szCs w:val="20"/>
        </w:rPr>
        <w:tab/>
      </w:r>
      <w:r>
        <w:rPr>
          <w:sz w:val="20"/>
          <w:szCs w:val="20"/>
        </w:rPr>
        <w:tab/>
      </w:r>
      <w:r w:rsidRPr="009C031C">
        <w:rPr>
          <w:i/>
          <w:sz w:val="20"/>
          <w:szCs w:val="20"/>
        </w:rPr>
        <w:t>24</w:t>
      </w:r>
    </w:p>
    <w:p w:rsidR="009C031C" w:rsidRDefault="009C031C" w:rsidP="00642D9D">
      <w:pPr>
        <w:spacing w:after="0"/>
        <w:jc w:val="both"/>
        <w:rPr>
          <w:sz w:val="20"/>
          <w:szCs w:val="20"/>
        </w:rPr>
      </w:pPr>
      <w:r>
        <w:rPr>
          <w:sz w:val="20"/>
          <w:szCs w:val="20"/>
        </w:rPr>
        <w:t>10x3</w:t>
      </w:r>
      <w:r>
        <w:rPr>
          <w:sz w:val="20"/>
          <w:szCs w:val="20"/>
        </w:rPr>
        <w:tab/>
      </w:r>
      <w:r>
        <w:rPr>
          <w:sz w:val="20"/>
          <w:szCs w:val="20"/>
        </w:rPr>
        <w:tab/>
        <w:t xml:space="preserve">   </w:t>
      </w:r>
      <w:r w:rsidRPr="009C031C">
        <w:rPr>
          <w:i/>
          <w:sz w:val="20"/>
          <w:szCs w:val="20"/>
        </w:rPr>
        <w:t>3</w:t>
      </w:r>
      <w:r>
        <w:rPr>
          <w:sz w:val="20"/>
          <w:szCs w:val="20"/>
        </w:rPr>
        <w:tab/>
      </w:r>
      <w:r>
        <w:rPr>
          <w:sz w:val="20"/>
          <w:szCs w:val="20"/>
        </w:rPr>
        <w:tab/>
        <w:t xml:space="preserve">   </w:t>
      </w:r>
      <w:r w:rsidRPr="009C031C">
        <w:rPr>
          <w:b/>
          <w:sz w:val="20"/>
          <w:szCs w:val="20"/>
        </w:rPr>
        <w:t>3</w:t>
      </w:r>
      <w:r>
        <w:rPr>
          <w:sz w:val="20"/>
          <w:szCs w:val="20"/>
        </w:rPr>
        <w:tab/>
      </w:r>
      <w:r>
        <w:rPr>
          <w:sz w:val="20"/>
          <w:szCs w:val="20"/>
        </w:rPr>
        <w:tab/>
      </w:r>
      <w:r>
        <w:rPr>
          <w:sz w:val="20"/>
          <w:szCs w:val="20"/>
        </w:rPr>
        <w:tab/>
      </w:r>
      <w:r w:rsidRPr="009C031C">
        <w:rPr>
          <w:i/>
          <w:sz w:val="20"/>
          <w:szCs w:val="20"/>
        </w:rPr>
        <w:t>4</w:t>
      </w:r>
      <w:r>
        <w:rPr>
          <w:sz w:val="20"/>
          <w:szCs w:val="20"/>
        </w:rPr>
        <w:tab/>
      </w:r>
      <w:r>
        <w:rPr>
          <w:sz w:val="20"/>
          <w:szCs w:val="20"/>
        </w:rPr>
        <w:tab/>
      </w:r>
      <w:r>
        <w:rPr>
          <w:sz w:val="20"/>
          <w:szCs w:val="20"/>
        </w:rPr>
        <w:tab/>
      </w:r>
      <w:r w:rsidRPr="009C031C">
        <w:rPr>
          <w:b/>
          <w:sz w:val="20"/>
          <w:szCs w:val="20"/>
        </w:rPr>
        <w:t>10</w:t>
      </w:r>
    </w:p>
    <w:p w:rsidR="009C031C" w:rsidRDefault="009C031C" w:rsidP="00642D9D">
      <w:pPr>
        <w:spacing w:after="0"/>
        <w:jc w:val="both"/>
        <w:rPr>
          <w:sz w:val="20"/>
          <w:szCs w:val="20"/>
        </w:rPr>
      </w:pPr>
      <w:r>
        <w:rPr>
          <w:sz w:val="20"/>
          <w:szCs w:val="20"/>
        </w:rPr>
        <w:t>4.10/3.50-4</w:t>
      </w:r>
      <w:r>
        <w:rPr>
          <w:sz w:val="20"/>
          <w:szCs w:val="20"/>
        </w:rPr>
        <w:tab/>
        <w:t xml:space="preserve">   </w:t>
      </w:r>
      <w:r w:rsidRPr="009C031C">
        <w:rPr>
          <w:b/>
          <w:sz w:val="20"/>
          <w:szCs w:val="20"/>
        </w:rPr>
        <w:t>4.1</w:t>
      </w:r>
      <w:r>
        <w:rPr>
          <w:sz w:val="20"/>
          <w:szCs w:val="20"/>
        </w:rPr>
        <w:tab/>
      </w:r>
      <w:r>
        <w:rPr>
          <w:sz w:val="20"/>
          <w:szCs w:val="20"/>
        </w:rPr>
        <w:tab/>
        <w:t xml:space="preserve">   </w:t>
      </w:r>
      <w:r w:rsidRPr="009C031C">
        <w:rPr>
          <w:b/>
          <w:sz w:val="20"/>
          <w:szCs w:val="20"/>
        </w:rPr>
        <w:t>3.5</w:t>
      </w:r>
      <w:r>
        <w:rPr>
          <w:sz w:val="20"/>
          <w:szCs w:val="20"/>
        </w:rPr>
        <w:tab/>
      </w:r>
      <w:r>
        <w:rPr>
          <w:sz w:val="20"/>
          <w:szCs w:val="20"/>
        </w:rPr>
        <w:tab/>
      </w:r>
      <w:r>
        <w:rPr>
          <w:sz w:val="20"/>
          <w:szCs w:val="20"/>
        </w:rPr>
        <w:tab/>
      </w:r>
      <w:r w:rsidRPr="009C031C">
        <w:rPr>
          <w:b/>
          <w:sz w:val="20"/>
          <w:szCs w:val="20"/>
        </w:rPr>
        <w:t>4</w:t>
      </w:r>
      <w:r>
        <w:rPr>
          <w:sz w:val="20"/>
          <w:szCs w:val="20"/>
        </w:rPr>
        <w:tab/>
      </w:r>
      <w:r>
        <w:rPr>
          <w:sz w:val="20"/>
          <w:szCs w:val="20"/>
        </w:rPr>
        <w:tab/>
      </w:r>
      <w:r>
        <w:rPr>
          <w:sz w:val="20"/>
          <w:szCs w:val="20"/>
        </w:rPr>
        <w:tab/>
        <w:t>11</w:t>
      </w:r>
    </w:p>
    <w:p w:rsidR="009C031C" w:rsidRDefault="009C031C" w:rsidP="00642D9D">
      <w:pPr>
        <w:spacing w:after="0"/>
        <w:jc w:val="both"/>
        <w:rPr>
          <w:sz w:val="20"/>
          <w:szCs w:val="20"/>
        </w:rPr>
      </w:pPr>
      <w:r>
        <w:rPr>
          <w:sz w:val="20"/>
          <w:szCs w:val="20"/>
        </w:rPr>
        <w:t>11x4.00-4</w:t>
      </w:r>
      <w:r>
        <w:rPr>
          <w:sz w:val="20"/>
          <w:szCs w:val="20"/>
        </w:rPr>
        <w:tab/>
        <w:t xml:space="preserve">   </w:t>
      </w:r>
      <w:r w:rsidRPr="009C031C">
        <w:rPr>
          <w:b/>
          <w:sz w:val="20"/>
          <w:szCs w:val="20"/>
        </w:rPr>
        <w:t>4</w:t>
      </w:r>
      <w:r>
        <w:rPr>
          <w:sz w:val="20"/>
          <w:szCs w:val="20"/>
        </w:rPr>
        <w:tab/>
      </w:r>
      <w:r>
        <w:rPr>
          <w:sz w:val="20"/>
          <w:szCs w:val="20"/>
        </w:rPr>
        <w:tab/>
        <w:t xml:space="preserve">   3.5</w:t>
      </w:r>
      <w:r>
        <w:rPr>
          <w:sz w:val="20"/>
          <w:szCs w:val="20"/>
        </w:rPr>
        <w:tab/>
      </w:r>
      <w:r>
        <w:rPr>
          <w:sz w:val="20"/>
          <w:szCs w:val="20"/>
        </w:rPr>
        <w:tab/>
      </w:r>
      <w:r>
        <w:rPr>
          <w:sz w:val="20"/>
          <w:szCs w:val="20"/>
        </w:rPr>
        <w:tab/>
      </w:r>
      <w:r w:rsidRPr="009C031C">
        <w:rPr>
          <w:b/>
          <w:sz w:val="20"/>
          <w:szCs w:val="20"/>
        </w:rPr>
        <w:t>4</w:t>
      </w:r>
      <w:r>
        <w:rPr>
          <w:sz w:val="20"/>
          <w:szCs w:val="20"/>
        </w:rPr>
        <w:tab/>
      </w:r>
      <w:r>
        <w:rPr>
          <w:sz w:val="20"/>
          <w:szCs w:val="20"/>
        </w:rPr>
        <w:tab/>
      </w:r>
      <w:r>
        <w:rPr>
          <w:sz w:val="20"/>
          <w:szCs w:val="20"/>
        </w:rPr>
        <w:tab/>
      </w:r>
      <w:r w:rsidRPr="009C031C">
        <w:rPr>
          <w:b/>
          <w:sz w:val="20"/>
          <w:szCs w:val="20"/>
        </w:rPr>
        <w:t>11</w:t>
      </w:r>
      <w:r>
        <w:rPr>
          <w:sz w:val="20"/>
          <w:szCs w:val="20"/>
        </w:rPr>
        <w:tab/>
      </w:r>
    </w:p>
    <w:p w:rsidR="009C031C" w:rsidRDefault="009C031C" w:rsidP="00642D9D">
      <w:pPr>
        <w:spacing w:after="0"/>
        <w:jc w:val="both"/>
        <w:rPr>
          <w:b/>
          <w:sz w:val="20"/>
          <w:szCs w:val="20"/>
        </w:rPr>
      </w:pPr>
      <w:r>
        <w:rPr>
          <w:sz w:val="20"/>
          <w:szCs w:val="20"/>
        </w:rPr>
        <w:t>205R16</w:t>
      </w:r>
      <w:r>
        <w:rPr>
          <w:sz w:val="20"/>
          <w:szCs w:val="20"/>
        </w:rPr>
        <w:tab/>
      </w:r>
      <w:r>
        <w:rPr>
          <w:sz w:val="20"/>
          <w:szCs w:val="20"/>
        </w:rPr>
        <w:tab/>
        <w:t xml:space="preserve"> </w:t>
      </w:r>
      <w:r w:rsidRPr="009C031C">
        <w:rPr>
          <w:b/>
          <w:sz w:val="20"/>
          <w:szCs w:val="20"/>
        </w:rPr>
        <w:t>205</w:t>
      </w:r>
      <w:r>
        <w:rPr>
          <w:sz w:val="20"/>
          <w:szCs w:val="20"/>
        </w:rPr>
        <w:t>mm</w:t>
      </w:r>
      <w:r>
        <w:rPr>
          <w:sz w:val="20"/>
          <w:szCs w:val="20"/>
        </w:rPr>
        <w:tab/>
      </w:r>
      <w:r w:rsidRPr="009C031C">
        <w:rPr>
          <w:i/>
          <w:sz w:val="20"/>
          <w:szCs w:val="20"/>
        </w:rPr>
        <w:t>164</w:t>
      </w:r>
      <w:r>
        <w:rPr>
          <w:sz w:val="20"/>
          <w:szCs w:val="20"/>
        </w:rPr>
        <w:t>mm*</w:t>
      </w:r>
      <w:r>
        <w:rPr>
          <w:sz w:val="20"/>
          <w:szCs w:val="20"/>
        </w:rPr>
        <w:tab/>
      </w:r>
      <w:r>
        <w:rPr>
          <w:sz w:val="20"/>
          <w:szCs w:val="20"/>
        </w:rPr>
        <w:tab/>
      </w:r>
      <w:r>
        <w:rPr>
          <w:b/>
          <w:sz w:val="20"/>
          <w:szCs w:val="20"/>
        </w:rPr>
        <w:t>16</w:t>
      </w:r>
      <w:r>
        <w:rPr>
          <w:b/>
          <w:sz w:val="20"/>
          <w:szCs w:val="20"/>
        </w:rPr>
        <w:tab/>
      </w:r>
      <w:r>
        <w:rPr>
          <w:b/>
          <w:sz w:val="20"/>
          <w:szCs w:val="20"/>
        </w:rPr>
        <w:tab/>
      </w:r>
      <w:r>
        <w:rPr>
          <w:b/>
          <w:sz w:val="20"/>
          <w:szCs w:val="20"/>
        </w:rPr>
        <w:tab/>
      </w:r>
      <w:r w:rsidRPr="009C031C">
        <w:rPr>
          <w:i/>
          <w:sz w:val="20"/>
          <w:szCs w:val="20"/>
        </w:rPr>
        <w:t>29</w:t>
      </w:r>
      <w:r w:rsidR="00F66FCD">
        <w:rPr>
          <w:i/>
          <w:sz w:val="20"/>
          <w:szCs w:val="20"/>
        </w:rPr>
        <w:t xml:space="preserve"> approx</w:t>
      </w:r>
    </w:p>
    <w:p w:rsidR="009C031C" w:rsidRDefault="009C031C" w:rsidP="00642D9D">
      <w:pPr>
        <w:spacing w:after="0"/>
        <w:jc w:val="both"/>
        <w:rPr>
          <w:i/>
          <w:sz w:val="20"/>
          <w:szCs w:val="20"/>
        </w:rPr>
      </w:pPr>
      <w:r w:rsidRPr="009C031C">
        <w:rPr>
          <w:sz w:val="20"/>
          <w:szCs w:val="20"/>
        </w:rPr>
        <w:t>205/60-16</w:t>
      </w:r>
      <w:r w:rsidRPr="009C031C">
        <w:rPr>
          <w:sz w:val="20"/>
          <w:szCs w:val="20"/>
        </w:rPr>
        <w:tab/>
      </w:r>
      <w:r>
        <w:rPr>
          <w:sz w:val="20"/>
          <w:szCs w:val="20"/>
        </w:rPr>
        <w:t xml:space="preserve"> </w:t>
      </w:r>
      <w:r>
        <w:rPr>
          <w:b/>
          <w:sz w:val="20"/>
          <w:szCs w:val="20"/>
        </w:rPr>
        <w:t>205</w:t>
      </w:r>
      <w:r>
        <w:rPr>
          <w:sz w:val="20"/>
          <w:szCs w:val="20"/>
        </w:rPr>
        <w:t>mm</w:t>
      </w:r>
      <w:r>
        <w:rPr>
          <w:sz w:val="20"/>
          <w:szCs w:val="20"/>
        </w:rPr>
        <w:tab/>
      </w:r>
      <w:r>
        <w:rPr>
          <w:i/>
          <w:sz w:val="20"/>
          <w:szCs w:val="20"/>
        </w:rPr>
        <w:t>123</w:t>
      </w:r>
      <w:r>
        <w:rPr>
          <w:sz w:val="20"/>
          <w:szCs w:val="20"/>
        </w:rPr>
        <w:t>mm#</w:t>
      </w:r>
      <w:r>
        <w:rPr>
          <w:sz w:val="20"/>
          <w:szCs w:val="20"/>
        </w:rPr>
        <w:tab/>
      </w:r>
      <w:r>
        <w:rPr>
          <w:sz w:val="20"/>
          <w:szCs w:val="20"/>
        </w:rPr>
        <w:tab/>
      </w:r>
      <w:r>
        <w:rPr>
          <w:b/>
          <w:sz w:val="20"/>
          <w:szCs w:val="20"/>
        </w:rPr>
        <w:t>16</w:t>
      </w:r>
      <w:r>
        <w:rPr>
          <w:b/>
          <w:sz w:val="20"/>
          <w:szCs w:val="20"/>
        </w:rPr>
        <w:tab/>
      </w:r>
      <w:r>
        <w:rPr>
          <w:b/>
          <w:sz w:val="20"/>
          <w:szCs w:val="20"/>
        </w:rPr>
        <w:tab/>
      </w:r>
      <w:r>
        <w:rPr>
          <w:b/>
          <w:sz w:val="20"/>
          <w:szCs w:val="20"/>
        </w:rPr>
        <w:tab/>
      </w:r>
      <w:r w:rsidR="00F66FCD">
        <w:rPr>
          <w:i/>
          <w:sz w:val="20"/>
          <w:szCs w:val="20"/>
        </w:rPr>
        <w:t>25.75 approx</w:t>
      </w:r>
    </w:p>
    <w:p w:rsidR="00F66FCD" w:rsidRDefault="00F66FCD" w:rsidP="00642D9D">
      <w:pPr>
        <w:spacing w:after="0"/>
        <w:jc w:val="both"/>
        <w:rPr>
          <w:sz w:val="20"/>
          <w:szCs w:val="20"/>
        </w:rPr>
      </w:pPr>
    </w:p>
    <w:p w:rsidR="00F66FCD" w:rsidRDefault="00F66FCD" w:rsidP="00642D9D">
      <w:pPr>
        <w:spacing w:after="0"/>
        <w:jc w:val="both"/>
        <w:rPr>
          <w:sz w:val="20"/>
          <w:szCs w:val="20"/>
        </w:rPr>
      </w:pPr>
      <w:r>
        <w:rPr>
          <w:sz w:val="20"/>
          <w:szCs w:val="20"/>
        </w:rPr>
        <w:t>In the above all dimensions are inches unless shown otherwise. Figures in bold are derived directly from tyre size, those in italics are calculated from tyre size. Note tyre sidewall height is same as tread width in most cases. The exception is radial tyres where height is assumed to be 80% of width unless shown otherwise, as in last example where it is 60%.</w:t>
      </w:r>
    </w:p>
    <w:p w:rsidR="00F66FCD" w:rsidRDefault="00F66FCD" w:rsidP="00642D9D">
      <w:pPr>
        <w:spacing w:after="0"/>
        <w:jc w:val="both"/>
        <w:rPr>
          <w:sz w:val="20"/>
          <w:szCs w:val="20"/>
        </w:rPr>
      </w:pPr>
      <w:r>
        <w:rPr>
          <w:sz w:val="20"/>
          <w:szCs w:val="20"/>
        </w:rPr>
        <w:t>* 80% of 205</w:t>
      </w:r>
    </w:p>
    <w:p w:rsidR="00F66FCD" w:rsidRPr="00F66FCD" w:rsidRDefault="00F66FCD" w:rsidP="00642D9D">
      <w:pPr>
        <w:spacing w:after="0"/>
        <w:jc w:val="both"/>
        <w:rPr>
          <w:sz w:val="20"/>
          <w:szCs w:val="20"/>
        </w:rPr>
      </w:pPr>
      <w:r>
        <w:rPr>
          <w:sz w:val="20"/>
          <w:szCs w:val="20"/>
        </w:rPr>
        <w:t># 60% of 205</w:t>
      </w:r>
    </w:p>
    <w:p w:rsidR="009C031C" w:rsidRDefault="009C031C" w:rsidP="00642D9D">
      <w:pPr>
        <w:spacing w:after="0"/>
        <w:jc w:val="both"/>
        <w:rPr>
          <w:sz w:val="20"/>
          <w:szCs w:val="20"/>
        </w:rPr>
      </w:pPr>
    </w:p>
    <w:p w:rsidR="00642D9D" w:rsidRDefault="00642D9D" w:rsidP="00222A03">
      <w:pPr>
        <w:spacing w:after="0"/>
        <w:rPr>
          <w:sz w:val="20"/>
          <w:szCs w:val="20"/>
        </w:rPr>
      </w:pPr>
    </w:p>
    <w:sectPr w:rsidR="00642D9D" w:rsidSect="00955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2A03"/>
    <w:rsid w:val="000A74F7"/>
    <w:rsid w:val="00222A03"/>
    <w:rsid w:val="00431BE2"/>
    <w:rsid w:val="00642D9D"/>
    <w:rsid w:val="00955EA6"/>
    <w:rsid w:val="009C031C"/>
    <w:rsid w:val="009C2510"/>
    <w:rsid w:val="00B86B4D"/>
    <w:rsid w:val="00F66F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Moore</dc:creator>
  <cp:lastModifiedBy>Charlie Moore</cp:lastModifiedBy>
  <cp:revision>1</cp:revision>
  <dcterms:created xsi:type="dcterms:W3CDTF">2019-11-12T11:18:00Z</dcterms:created>
  <dcterms:modified xsi:type="dcterms:W3CDTF">2019-11-12T12:32:00Z</dcterms:modified>
</cp:coreProperties>
</file>